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B" w:rsidRPr="00C728A2" w:rsidRDefault="0078425B" w:rsidP="00EB547F">
      <w:pPr>
        <w:pStyle w:val="Prosttext"/>
        <w:jc w:val="both"/>
        <w:rPr>
          <w:rFonts w:ascii="Arial" w:hAnsi="Arial" w:cs="Arial"/>
          <w:color w:val="1F497D" w:themeColor="text2"/>
          <w:sz w:val="18"/>
          <w:szCs w:val="24"/>
        </w:rPr>
      </w:pPr>
    </w:p>
    <w:p w:rsidR="0008276D" w:rsidRPr="00341063" w:rsidRDefault="0008276D" w:rsidP="0008276D">
      <w:pPr>
        <w:pStyle w:val="Prosttext"/>
        <w:jc w:val="both"/>
        <w:rPr>
          <w:rFonts w:ascii="Arial" w:hAnsi="Arial" w:cs="Arial"/>
          <w:sz w:val="22"/>
          <w:szCs w:val="18"/>
        </w:rPr>
      </w:pPr>
      <w:r w:rsidRPr="00341063">
        <w:rPr>
          <w:rFonts w:ascii="Arial" w:hAnsi="Arial" w:cs="Arial"/>
          <w:sz w:val="22"/>
          <w:szCs w:val="18"/>
        </w:rPr>
        <w:t>Milí rodičové,</w:t>
      </w:r>
    </w:p>
    <w:p w:rsidR="0008276D" w:rsidRDefault="0008276D" w:rsidP="0008276D">
      <w:pPr>
        <w:pStyle w:val="Prosttext"/>
        <w:jc w:val="both"/>
        <w:rPr>
          <w:rFonts w:ascii="Arial" w:hAnsi="Arial" w:cs="Arial"/>
          <w:b/>
          <w:bCs/>
          <w:color w:val="FF0000"/>
          <w:sz w:val="22"/>
          <w:szCs w:val="18"/>
          <w:lang w:eastAsia="cs-CZ"/>
        </w:rPr>
      </w:pPr>
      <w:proofErr w:type="gramStart"/>
      <w:r w:rsidRPr="00341063">
        <w:rPr>
          <w:rFonts w:ascii="Arial" w:hAnsi="Arial" w:cs="Arial"/>
          <w:b/>
          <w:bCs/>
          <w:color w:val="FF0000"/>
          <w:sz w:val="22"/>
          <w:szCs w:val="18"/>
          <w:lang w:eastAsia="cs-CZ"/>
        </w:rPr>
        <w:t>!!Jezdecká</w:t>
      </w:r>
      <w:proofErr w:type="gramEnd"/>
      <w:r w:rsidRPr="00341063">
        <w:rPr>
          <w:rFonts w:ascii="Arial" w:hAnsi="Arial" w:cs="Arial"/>
          <w:b/>
          <w:bCs/>
          <w:color w:val="FF0000"/>
          <w:sz w:val="22"/>
          <w:szCs w:val="18"/>
          <w:lang w:eastAsia="cs-CZ"/>
        </w:rPr>
        <w:t xml:space="preserve"> školička stále </w:t>
      </w:r>
      <w:proofErr w:type="spellStart"/>
      <w:r w:rsidRPr="00341063">
        <w:rPr>
          <w:rFonts w:ascii="Arial" w:hAnsi="Arial" w:cs="Arial"/>
          <w:b/>
          <w:bCs/>
          <w:color w:val="FF0000"/>
          <w:sz w:val="22"/>
          <w:szCs w:val="18"/>
          <w:lang w:eastAsia="cs-CZ"/>
        </w:rPr>
        <w:t>probíhá,můžete</w:t>
      </w:r>
      <w:proofErr w:type="spellEnd"/>
      <w:r w:rsidRPr="00341063">
        <w:rPr>
          <w:rFonts w:ascii="Arial" w:hAnsi="Arial" w:cs="Arial"/>
          <w:b/>
          <w:bCs/>
          <w:color w:val="FF0000"/>
          <w:sz w:val="22"/>
          <w:szCs w:val="18"/>
          <w:lang w:eastAsia="cs-CZ"/>
        </w:rPr>
        <w:t xml:space="preserve"> se kdykoliv přihlásit !!</w:t>
      </w:r>
    </w:p>
    <w:p w:rsidR="00341063" w:rsidRPr="00341063" w:rsidRDefault="00341063" w:rsidP="0008276D">
      <w:pPr>
        <w:pStyle w:val="Prosttext"/>
        <w:jc w:val="both"/>
        <w:rPr>
          <w:rFonts w:ascii="Arial" w:hAnsi="Arial" w:cs="Arial"/>
          <w:b/>
          <w:bCs/>
          <w:color w:val="FF0000"/>
          <w:sz w:val="22"/>
          <w:szCs w:val="18"/>
          <w:lang w:eastAsia="cs-CZ"/>
        </w:rPr>
      </w:pPr>
    </w:p>
    <w:p w:rsidR="0008276D" w:rsidRPr="00341063" w:rsidRDefault="0008276D" w:rsidP="0008276D">
      <w:pPr>
        <w:pStyle w:val="Prosttext"/>
        <w:jc w:val="both"/>
        <w:rPr>
          <w:rFonts w:ascii="Arial" w:hAnsi="Arial" w:cs="Arial"/>
          <w:sz w:val="22"/>
          <w:szCs w:val="18"/>
        </w:rPr>
      </w:pPr>
      <w:r w:rsidRPr="00341063">
        <w:rPr>
          <w:rFonts w:ascii="Arial" w:hAnsi="Arial" w:cs="Arial"/>
          <w:sz w:val="22"/>
          <w:szCs w:val="18"/>
        </w:rPr>
        <w:t>Na koni se samozřejmě jezdí celoročně a to buď na jízdárně či chodíme ven do přírody. Koně se chovají na vyjížďkách trochu jinak a tím získává jezdec další zkušenosti.</w:t>
      </w:r>
    </w:p>
    <w:p w:rsidR="0008276D" w:rsidRPr="00341063" w:rsidRDefault="0008276D" w:rsidP="0008276D">
      <w:pPr>
        <w:pStyle w:val="Prosttext"/>
        <w:jc w:val="both"/>
        <w:rPr>
          <w:rFonts w:ascii="Arial" w:hAnsi="Arial" w:cs="Arial"/>
          <w:b/>
          <w:bCs/>
          <w:sz w:val="22"/>
          <w:szCs w:val="18"/>
          <w:lang w:eastAsia="cs-CZ"/>
        </w:rPr>
      </w:pPr>
      <w:r w:rsidRPr="00341063">
        <w:rPr>
          <w:rFonts w:ascii="Arial" w:hAnsi="Arial" w:cs="Arial"/>
          <w:sz w:val="22"/>
          <w:szCs w:val="18"/>
          <w:lang w:eastAsia="cs-CZ"/>
        </w:rPr>
        <w:t xml:space="preserve">Nyní již několik důležitých informací k </w:t>
      </w:r>
      <w:r w:rsidRPr="00341063">
        <w:rPr>
          <w:rFonts w:ascii="Arial" w:hAnsi="Arial" w:cs="Arial"/>
          <w:b/>
          <w:bCs/>
          <w:sz w:val="22"/>
          <w:szCs w:val="18"/>
          <w:lang w:eastAsia="cs-CZ"/>
        </w:rPr>
        <w:t>Jezdecké škole</w:t>
      </w:r>
      <w:r w:rsidR="00C466DE">
        <w:rPr>
          <w:rFonts w:ascii="Arial" w:hAnsi="Arial" w:cs="Arial"/>
          <w:b/>
          <w:bCs/>
          <w:sz w:val="22"/>
          <w:szCs w:val="18"/>
          <w:lang w:eastAsia="cs-CZ"/>
        </w:rPr>
        <w:t xml:space="preserve"> a kroužku</w:t>
      </w:r>
      <w:r w:rsidRPr="00341063">
        <w:rPr>
          <w:rFonts w:ascii="Arial" w:hAnsi="Arial" w:cs="Arial"/>
          <w:b/>
          <w:bCs/>
          <w:sz w:val="22"/>
          <w:szCs w:val="18"/>
          <w:lang w:eastAsia="cs-CZ"/>
        </w:rPr>
        <w:t xml:space="preserve"> probíhající  září -červen</w:t>
      </w:r>
    </w:p>
    <w:p w:rsidR="00341063" w:rsidRPr="00341063" w:rsidRDefault="0008276D" w:rsidP="0008276D">
      <w:pPr>
        <w:pStyle w:val="Prosttext"/>
        <w:jc w:val="both"/>
        <w:rPr>
          <w:rFonts w:ascii="Arial" w:hAnsi="Arial" w:cs="Arial"/>
          <w:bCs/>
          <w:sz w:val="22"/>
          <w:szCs w:val="18"/>
          <w:lang w:eastAsia="cs-CZ"/>
        </w:rPr>
      </w:pPr>
      <w:r w:rsidRPr="00341063">
        <w:rPr>
          <w:rFonts w:ascii="Arial" w:hAnsi="Arial" w:cs="Arial"/>
          <w:b/>
          <w:bCs/>
          <w:sz w:val="22"/>
          <w:szCs w:val="18"/>
          <w:lang w:eastAsia="cs-CZ"/>
        </w:rPr>
        <w:t xml:space="preserve">Termíny: září –prosinec </w:t>
      </w:r>
      <w:r w:rsidRPr="00341063">
        <w:rPr>
          <w:rFonts w:ascii="Arial" w:hAnsi="Arial" w:cs="Arial"/>
          <w:bCs/>
          <w:sz w:val="22"/>
          <w:szCs w:val="18"/>
          <w:lang w:eastAsia="cs-CZ"/>
        </w:rPr>
        <w:t xml:space="preserve">(docházka </w:t>
      </w:r>
      <w:proofErr w:type="gramStart"/>
      <w:r w:rsidRPr="00341063">
        <w:rPr>
          <w:rFonts w:ascii="Arial" w:hAnsi="Arial" w:cs="Arial"/>
          <w:bCs/>
          <w:sz w:val="22"/>
          <w:szCs w:val="18"/>
          <w:lang w:eastAsia="cs-CZ"/>
        </w:rPr>
        <w:t>od 2.poloviny</w:t>
      </w:r>
      <w:proofErr w:type="gramEnd"/>
      <w:r w:rsidRPr="00341063">
        <w:rPr>
          <w:rFonts w:ascii="Arial" w:hAnsi="Arial" w:cs="Arial"/>
          <w:bCs/>
          <w:sz w:val="22"/>
          <w:szCs w:val="18"/>
          <w:lang w:eastAsia="cs-CZ"/>
        </w:rPr>
        <w:t xml:space="preserve"> </w:t>
      </w:r>
      <w:proofErr w:type="spellStart"/>
      <w:r w:rsidRPr="00341063">
        <w:rPr>
          <w:rFonts w:ascii="Arial" w:hAnsi="Arial" w:cs="Arial"/>
          <w:bCs/>
          <w:sz w:val="22"/>
          <w:szCs w:val="18"/>
          <w:lang w:eastAsia="cs-CZ"/>
        </w:rPr>
        <w:t>záží</w:t>
      </w:r>
      <w:proofErr w:type="spellEnd"/>
      <w:r w:rsidRPr="00341063">
        <w:rPr>
          <w:rFonts w:ascii="Arial" w:hAnsi="Arial" w:cs="Arial"/>
          <w:bCs/>
          <w:sz w:val="22"/>
          <w:szCs w:val="18"/>
          <w:lang w:eastAsia="cs-CZ"/>
        </w:rPr>
        <w:t xml:space="preserve"> do 1 poloviny prosince) </w:t>
      </w:r>
      <w:r w:rsidRPr="00341063">
        <w:rPr>
          <w:rFonts w:ascii="Arial" w:hAnsi="Arial" w:cs="Arial"/>
          <w:b/>
          <w:bCs/>
          <w:sz w:val="22"/>
          <w:szCs w:val="18"/>
          <w:lang w:eastAsia="cs-CZ"/>
        </w:rPr>
        <w:t xml:space="preserve">leden-červen </w:t>
      </w:r>
      <w:r w:rsidR="00BB25C4" w:rsidRPr="00341063">
        <w:rPr>
          <w:rFonts w:ascii="Arial" w:hAnsi="Arial" w:cs="Arial"/>
          <w:bCs/>
          <w:sz w:val="22"/>
          <w:szCs w:val="18"/>
          <w:lang w:eastAsia="cs-CZ"/>
        </w:rPr>
        <w:t>( docházka po s</w:t>
      </w:r>
      <w:r w:rsidRPr="00341063">
        <w:rPr>
          <w:rFonts w:ascii="Arial" w:hAnsi="Arial" w:cs="Arial"/>
          <w:bCs/>
          <w:sz w:val="22"/>
          <w:szCs w:val="18"/>
          <w:lang w:eastAsia="cs-CZ"/>
        </w:rPr>
        <w:t xml:space="preserve">končení zimních prázdnin až do konce školního roku) </w:t>
      </w:r>
    </w:p>
    <w:p w:rsidR="0008276D" w:rsidRPr="00341063" w:rsidRDefault="0008276D" w:rsidP="0008276D">
      <w:pPr>
        <w:pStyle w:val="Prosttext"/>
        <w:jc w:val="both"/>
        <w:rPr>
          <w:rFonts w:ascii="Arial" w:hAnsi="Arial" w:cs="Arial"/>
          <w:bCs/>
          <w:sz w:val="22"/>
          <w:szCs w:val="18"/>
          <w:lang w:eastAsia="cs-CZ"/>
        </w:rPr>
      </w:pPr>
      <w:r w:rsidRPr="00341063">
        <w:rPr>
          <w:rFonts w:ascii="Arial" w:hAnsi="Arial" w:cs="Arial"/>
          <w:b/>
          <w:bCs/>
          <w:sz w:val="22"/>
          <w:szCs w:val="18"/>
          <w:lang w:eastAsia="cs-CZ"/>
        </w:rPr>
        <w:t xml:space="preserve">Děti se v kroužku učí </w:t>
      </w:r>
      <w:r w:rsidRPr="00341063">
        <w:rPr>
          <w:rFonts w:ascii="Arial" w:hAnsi="Arial" w:cs="Arial"/>
          <w:bCs/>
          <w:sz w:val="22"/>
          <w:szCs w:val="18"/>
          <w:lang w:eastAsia="cs-CZ"/>
        </w:rPr>
        <w:t xml:space="preserve">i péči o koně a stáje, sedlání, krmení, </w:t>
      </w:r>
      <w:proofErr w:type="gramStart"/>
      <w:r w:rsidRPr="00341063">
        <w:rPr>
          <w:rFonts w:ascii="Arial" w:hAnsi="Arial" w:cs="Arial"/>
          <w:bCs/>
          <w:sz w:val="22"/>
          <w:szCs w:val="18"/>
          <w:lang w:eastAsia="cs-CZ"/>
        </w:rPr>
        <w:t>čištění , pokud</w:t>
      </w:r>
      <w:proofErr w:type="gramEnd"/>
      <w:r w:rsidRPr="00341063">
        <w:rPr>
          <w:rFonts w:ascii="Arial" w:hAnsi="Arial" w:cs="Arial"/>
          <w:bCs/>
          <w:sz w:val="22"/>
          <w:szCs w:val="18"/>
          <w:lang w:eastAsia="cs-CZ"/>
        </w:rPr>
        <w:t xml:space="preserve"> mají někteří z časového i zdravotního důvodu zájem jen o ježdění, je možné se domluvit i na této variantě</w:t>
      </w:r>
    </w:p>
    <w:p w:rsidR="00341063" w:rsidRDefault="00341063" w:rsidP="00082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Cs w:val="18"/>
          <w:lang w:eastAsia="cs-CZ"/>
        </w:rPr>
      </w:pPr>
    </w:p>
    <w:p w:rsidR="002D6B7C" w:rsidRPr="00341063" w:rsidRDefault="00C466DE" w:rsidP="00082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  <w:lang w:eastAsia="cs-CZ"/>
        </w:rPr>
      </w:pPr>
      <w:r>
        <w:rPr>
          <w:rFonts w:ascii="Arial" w:hAnsi="Arial" w:cs="Arial"/>
          <w:b/>
          <w:i/>
          <w:szCs w:val="18"/>
          <w:lang w:eastAsia="cs-CZ"/>
        </w:rPr>
        <w:t>Jezdecká škola</w:t>
      </w:r>
      <w:r w:rsidR="0008276D" w:rsidRPr="00341063">
        <w:rPr>
          <w:rFonts w:ascii="Arial" w:hAnsi="Arial" w:cs="Arial"/>
          <w:szCs w:val="18"/>
          <w:lang w:eastAsia="cs-CZ"/>
        </w:rPr>
        <w:t>–</w:t>
      </w:r>
      <w:r>
        <w:rPr>
          <w:rFonts w:ascii="Arial" w:hAnsi="Arial" w:cs="Arial"/>
          <w:szCs w:val="18"/>
          <w:lang w:eastAsia="cs-CZ"/>
        </w:rPr>
        <w:t xml:space="preserve">v jedné hodině je </w:t>
      </w:r>
      <w:proofErr w:type="spellStart"/>
      <w:r>
        <w:rPr>
          <w:rFonts w:ascii="Arial" w:hAnsi="Arial" w:cs="Arial"/>
          <w:szCs w:val="18"/>
          <w:lang w:eastAsia="cs-CZ"/>
        </w:rPr>
        <w:t>max</w:t>
      </w:r>
      <w:proofErr w:type="spellEnd"/>
      <w:r>
        <w:rPr>
          <w:rFonts w:ascii="Arial" w:hAnsi="Arial" w:cs="Arial"/>
          <w:szCs w:val="18"/>
          <w:lang w:eastAsia="cs-CZ"/>
        </w:rPr>
        <w:t xml:space="preserve"> 6 dětí . učí se ovládat koně ve všech </w:t>
      </w:r>
      <w:proofErr w:type="gramStart"/>
      <w:r>
        <w:rPr>
          <w:rFonts w:ascii="Arial" w:hAnsi="Arial" w:cs="Arial"/>
          <w:szCs w:val="18"/>
          <w:lang w:eastAsia="cs-CZ"/>
        </w:rPr>
        <w:t>chodech . Vhodné</w:t>
      </w:r>
      <w:proofErr w:type="gramEnd"/>
      <w:r>
        <w:rPr>
          <w:rFonts w:ascii="Arial" w:hAnsi="Arial" w:cs="Arial"/>
          <w:szCs w:val="18"/>
          <w:lang w:eastAsia="cs-CZ"/>
        </w:rPr>
        <w:t xml:space="preserve"> pro děti které nemají tolik času a přesto se chtějí jezdectví věnovat</w:t>
      </w:r>
      <w:r w:rsidR="0008276D" w:rsidRPr="00341063">
        <w:rPr>
          <w:rFonts w:ascii="Arial" w:hAnsi="Arial" w:cs="Arial"/>
          <w:szCs w:val="18"/>
          <w:lang w:eastAsia="cs-CZ"/>
        </w:rPr>
        <w:t xml:space="preserve">. </w:t>
      </w:r>
      <w:r w:rsidR="00991434" w:rsidRPr="00341063">
        <w:rPr>
          <w:rFonts w:ascii="Arial" w:hAnsi="Arial" w:cs="Arial"/>
          <w:szCs w:val="18"/>
          <w:lang w:eastAsia="cs-CZ"/>
        </w:rPr>
        <w:t xml:space="preserve"> </w:t>
      </w:r>
    </w:p>
    <w:p w:rsidR="00C466DE" w:rsidRDefault="00C466DE" w:rsidP="00082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  <w:lang w:eastAsia="cs-CZ"/>
        </w:rPr>
      </w:pPr>
      <w:r>
        <w:rPr>
          <w:rFonts w:ascii="Arial" w:hAnsi="Arial" w:cs="Arial"/>
          <w:b/>
          <w:i/>
          <w:szCs w:val="18"/>
          <w:lang w:eastAsia="cs-CZ"/>
        </w:rPr>
        <w:t xml:space="preserve">Jezdecký kroužek </w:t>
      </w:r>
      <w:r w:rsidR="0008276D" w:rsidRPr="00341063">
        <w:rPr>
          <w:rFonts w:ascii="Arial" w:hAnsi="Arial" w:cs="Arial"/>
          <w:szCs w:val="18"/>
          <w:lang w:eastAsia="cs-CZ"/>
        </w:rPr>
        <w:t>– pro</w:t>
      </w:r>
      <w:r>
        <w:rPr>
          <w:rFonts w:ascii="Arial" w:hAnsi="Arial" w:cs="Arial"/>
          <w:szCs w:val="18"/>
          <w:lang w:eastAsia="cs-CZ"/>
        </w:rPr>
        <w:t xml:space="preserve"> všechny </w:t>
      </w:r>
      <w:r w:rsidR="0008276D" w:rsidRPr="00341063">
        <w:rPr>
          <w:rFonts w:ascii="Arial" w:hAnsi="Arial" w:cs="Arial"/>
          <w:szCs w:val="18"/>
          <w:lang w:eastAsia="cs-CZ"/>
        </w:rPr>
        <w:t xml:space="preserve"> děti </w:t>
      </w:r>
      <w:r>
        <w:rPr>
          <w:rFonts w:ascii="Arial" w:hAnsi="Arial" w:cs="Arial"/>
          <w:szCs w:val="18"/>
          <w:lang w:eastAsia="cs-CZ"/>
        </w:rPr>
        <w:t>které chtějí nejen jezdit, ale i se o koníky starat.</w:t>
      </w:r>
      <w:r w:rsidR="0008276D" w:rsidRPr="00341063">
        <w:rPr>
          <w:rFonts w:ascii="Arial" w:hAnsi="Arial" w:cs="Arial"/>
          <w:szCs w:val="18"/>
          <w:lang w:eastAsia="cs-CZ"/>
        </w:rPr>
        <w:t xml:space="preserve"> </w:t>
      </w:r>
      <w:r>
        <w:rPr>
          <w:rFonts w:ascii="Arial" w:hAnsi="Arial" w:cs="Arial"/>
          <w:szCs w:val="18"/>
          <w:lang w:eastAsia="cs-CZ"/>
        </w:rPr>
        <w:t xml:space="preserve">Učí se sedlání </w:t>
      </w:r>
      <w:proofErr w:type="spellStart"/>
      <w:r>
        <w:rPr>
          <w:rFonts w:ascii="Arial" w:hAnsi="Arial" w:cs="Arial"/>
          <w:szCs w:val="18"/>
          <w:lang w:eastAsia="cs-CZ"/>
        </w:rPr>
        <w:t>uždění</w:t>
      </w:r>
      <w:proofErr w:type="spellEnd"/>
      <w:r>
        <w:rPr>
          <w:rFonts w:ascii="Arial" w:hAnsi="Arial" w:cs="Arial"/>
          <w:szCs w:val="18"/>
          <w:lang w:eastAsia="cs-CZ"/>
        </w:rPr>
        <w:t xml:space="preserve"> i </w:t>
      </w:r>
      <w:proofErr w:type="spellStart"/>
      <w:r>
        <w:rPr>
          <w:rFonts w:ascii="Arial" w:hAnsi="Arial" w:cs="Arial"/>
          <w:szCs w:val="18"/>
          <w:lang w:eastAsia="cs-CZ"/>
        </w:rPr>
        <w:t>místování</w:t>
      </w:r>
      <w:proofErr w:type="spellEnd"/>
      <w:r>
        <w:rPr>
          <w:rFonts w:ascii="Arial" w:hAnsi="Arial" w:cs="Arial"/>
          <w:szCs w:val="18"/>
          <w:lang w:eastAsia="cs-CZ"/>
        </w:rPr>
        <w:t xml:space="preserve"> boxů a samostatně ovládat</w:t>
      </w:r>
      <w:r w:rsidR="0008276D" w:rsidRPr="00341063">
        <w:rPr>
          <w:rFonts w:ascii="Arial" w:hAnsi="Arial" w:cs="Arial"/>
          <w:szCs w:val="18"/>
          <w:lang w:eastAsia="cs-CZ"/>
        </w:rPr>
        <w:t xml:space="preserve"> </w:t>
      </w:r>
      <w:proofErr w:type="gramStart"/>
      <w:r w:rsidR="0008276D" w:rsidRPr="00341063">
        <w:rPr>
          <w:rFonts w:ascii="Arial" w:hAnsi="Arial" w:cs="Arial"/>
          <w:szCs w:val="18"/>
          <w:lang w:eastAsia="cs-CZ"/>
        </w:rPr>
        <w:t>koně,  skupina</w:t>
      </w:r>
      <w:proofErr w:type="gramEnd"/>
      <w:r w:rsidR="0008276D" w:rsidRPr="00341063">
        <w:rPr>
          <w:rFonts w:ascii="Arial" w:hAnsi="Arial" w:cs="Arial"/>
          <w:szCs w:val="18"/>
          <w:lang w:eastAsia="cs-CZ"/>
        </w:rPr>
        <w:t xml:space="preserve"> max. 6 dětí, výcvik probíhá na j</w:t>
      </w:r>
      <w:r>
        <w:rPr>
          <w:rFonts w:ascii="Arial" w:hAnsi="Arial" w:cs="Arial"/>
          <w:szCs w:val="18"/>
          <w:lang w:eastAsia="cs-CZ"/>
        </w:rPr>
        <w:t xml:space="preserve">ízdárně. Celková délka 2 </w:t>
      </w:r>
      <w:proofErr w:type="spellStart"/>
      <w:proofErr w:type="gramStart"/>
      <w:r>
        <w:rPr>
          <w:rFonts w:ascii="Arial" w:hAnsi="Arial" w:cs="Arial"/>
          <w:szCs w:val="18"/>
          <w:lang w:eastAsia="cs-CZ"/>
        </w:rPr>
        <w:t>hodiny,</w:t>
      </w:r>
      <w:r w:rsidR="0008276D" w:rsidRPr="00341063">
        <w:rPr>
          <w:rFonts w:ascii="Arial" w:hAnsi="Arial" w:cs="Arial"/>
          <w:szCs w:val="18"/>
          <w:lang w:eastAsia="cs-CZ"/>
        </w:rPr>
        <w:t>z</w:t>
      </w:r>
      <w:proofErr w:type="spellEnd"/>
      <w:r w:rsidR="0008276D" w:rsidRPr="00341063">
        <w:rPr>
          <w:rFonts w:ascii="Arial" w:hAnsi="Arial" w:cs="Arial"/>
          <w:szCs w:val="18"/>
          <w:lang w:eastAsia="cs-CZ"/>
        </w:rPr>
        <w:t xml:space="preserve"> toho</w:t>
      </w:r>
      <w:proofErr w:type="gramEnd"/>
      <w:r w:rsidR="0008276D" w:rsidRPr="00341063">
        <w:rPr>
          <w:rFonts w:ascii="Arial" w:hAnsi="Arial" w:cs="Arial"/>
          <w:szCs w:val="18"/>
          <w:lang w:eastAsia="cs-CZ"/>
        </w:rPr>
        <w:t xml:space="preserve"> 40 min. čistého casu děti sedí na koni a to ve skupině maximálně 6 dětí.</w:t>
      </w:r>
    </w:p>
    <w:p w:rsidR="00C466DE" w:rsidRDefault="00C466DE" w:rsidP="00082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  <w:lang w:eastAsia="cs-CZ"/>
        </w:rPr>
      </w:pPr>
      <w:r>
        <w:rPr>
          <w:rFonts w:ascii="Arial" w:hAnsi="Arial" w:cs="Arial"/>
          <w:szCs w:val="18"/>
          <w:lang w:eastAsia="cs-CZ"/>
        </w:rPr>
        <w:t>Cena za měsíc je  dle ceníku</w:t>
      </w:r>
    </w:p>
    <w:p w:rsidR="0008276D" w:rsidRPr="00341063" w:rsidRDefault="00C466DE" w:rsidP="00082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  <w:lang w:eastAsia="cs-CZ"/>
        </w:rPr>
      </w:pPr>
      <w:r>
        <w:rPr>
          <w:rFonts w:ascii="Arial" w:hAnsi="Arial" w:cs="Arial"/>
          <w:szCs w:val="18"/>
          <w:lang w:eastAsia="cs-CZ"/>
        </w:rPr>
        <w:t>.</w:t>
      </w:r>
    </w:p>
    <w:tbl>
      <w:tblPr>
        <w:tblStyle w:val="Mkatabulky"/>
        <w:tblpPr w:leftFromText="141" w:rightFromText="141" w:vertAnchor="text" w:horzAnchor="page" w:tblpX="7765" w:tblpY="3230"/>
        <w:tblW w:w="1203" w:type="pct"/>
        <w:tblLook w:val="04A0" w:firstRow="1" w:lastRow="0" w:firstColumn="1" w:lastColumn="0" w:noHBand="0" w:noVBand="1"/>
      </w:tblPr>
      <w:tblGrid>
        <w:gridCol w:w="1025"/>
        <w:gridCol w:w="1545"/>
      </w:tblGrid>
      <w:tr w:rsidR="00302BD8" w:rsidRPr="00341063" w:rsidTr="00341063">
        <w:trPr>
          <w:trHeight w:val="250"/>
        </w:trPr>
        <w:tc>
          <w:tcPr>
            <w:tcW w:w="1994" w:type="pct"/>
          </w:tcPr>
          <w:p w:rsidR="00302BD8" w:rsidRPr="00341063" w:rsidRDefault="00302BD8" w:rsidP="0034106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341063">
              <w:rPr>
                <w:rFonts w:ascii="Arial" w:hAnsi="Arial" w:cs="Arial"/>
              </w:rPr>
              <w:t>Pondělí</w:t>
            </w:r>
          </w:p>
        </w:tc>
        <w:tc>
          <w:tcPr>
            <w:tcW w:w="3006" w:type="pct"/>
          </w:tcPr>
          <w:p w:rsidR="00302BD8" w:rsidRPr="00341063" w:rsidRDefault="00302BD8" w:rsidP="0034106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341063">
              <w:rPr>
                <w:rFonts w:ascii="Arial" w:hAnsi="Arial" w:cs="Arial"/>
              </w:rPr>
              <w:t>16:00 -18:00</w:t>
            </w:r>
          </w:p>
        </w:tc>
      </w:tr>
      <w:tr w:rsidR="00302BD8" w:rsidRPr="00341063" w:rsidTr="00341063">
        <w:trPr>
          <w:trHeight w:val="265"/>
        </w:trPr>
        <w:tc>
          <w:tcPr>
            <w:tcW w:w="1994" w:type="pct"/>
          </w:tcPr>
          <w:p w:rsidR="00302BD8" w:rsidRPr="00341063" w:rsidRDefault="00302BD8" w:rsidP="0034106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341063">
              <w:rPr>
                <w:rFonts w:ascii="Arial" w:hAnsi="Arial" w:cs="Arial"/>
              </w:rPr>
              <w:t>Úterý</w:t>
            </w:r>
          </w:p>
        </w:tc>
        <w:tc>
          <w:tcPr>
            <w:tcW w:w="3006" w:type="pct"/>
          </w:tcPr>
          <w:p w:rsidR="00302BD8" w:rsidRPr="00341063" w:rsidRDefault="00302BD8" w:rsidP="00341063">
            <w:pPr>
              <w:rPr>
                <w:rFonts w:ascii="Arial" w:hAnsi="Arial" w:cs="Arial"/>
              </w:rPr>
            </w:pPr>
            <w:r w:rsidRPr="00341063">
              <w:rPr>
                <w:rFonts w:ascii="Arial" w:hAnsi="Arial" w:cs="Arial"/>
              </w:rPr>
              <w:t>16:00 -18:00</w:t>
            </w:r>
          </w:p>
        </w:tc>
      </w:tr>
      <w:tr w:rsidR="00302BD8" w:rsidRPr="00341063" w:rsidTr="00341063">
        <w:trPr>
          <w:trHeight w:val="265"/>
        </w:trPr>
        <w:tc>
          <w:tcPr>
            <w:tcW w:w="1994" w:type="pct"/>
          </w:tcPr>
          <w:p w:rsidR="00302BD8" w:rsidRPr="00341063" w:rsidRDefault="00302BD8" w:rsidP="0034106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341063">
              <w:rPr>
                <w:rFonts w:ascii="Arial" w:hAnsi="Arial" w:cs="Arial"/>
              </w:rPr>
              <w:t>Středa</w:t>
            </w:r>
          </w:p>
        </w:tc>
        <w:tc>
          <w:tcPr>
            <w:tcW w:w="3006" w:type="pct"/>
          </w:tcPr>
          <w:p w:rsidR="00302BD8" w:rsidRPr="00341063" w:rsidRDefault="00302BD8" w:rsidP="00341063">
            <w:pPr>
              <w:rPr>
                <w:rFonts w:ascii="Arial" w:hAnsi="Arial" w:cs="Arial"/>
              </w:rPr>
            </w:pPr>
            <w:r w:rsidRPr="00341063">
              <w:rPr>
                <w:rFonts w:ascii="Arial" w:hAnsi="Arial" w:cs="Arial"/>
              </w:rPr>
              <w:t>16:00 -18:00</w:t>
            </w:r>
          </w:p>
        </w:tc>
      </w:tr>
      <w:tr w:rsidR="00302BD8" w:rsidRPr="00341063" w:rsidTr="00341063">
        <w:trPr>
          <w:trHeight w:val="250"/>
        </w:trPr>
        <w:tc>
          <w:tcPr>
            <w:tcW w:w="1994" w:type="pct"/>
          </w:tcPr>
          <w:p w:rsidR="00302BD8" w:rsidRPr="00341063" w:rsidRDefault="00302BD8" w:rsidP="0034106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341063">
              <w:rPr>
                <w:rFonts w:ascii="Arial" w:hAnsi="Arial" w:cs="Arial"/>
              </w:rPr>
              <w:t>Čtvrtek</w:t>
            </w:r>
          </w:p>
        </w:tc>
        <w:tc>
          <w:tcPr>
            <w:tcW w:w="3006" w:type="pct"/>
          </w:tcPr>
          <w:p w:rsidR="00302BD8" w:rsidRPr="00341063" w:rsidRDefault="00302BD8" w:rsidP="00341063">
            <w:pPr>
              <w:rPr>
                <w:rFonts w:ascii="Arial" w:hAnsi="Arial" w:cs="Arial"/>
              </w:rPr>
            </w:pPr>
            <w:r w:rsidRPr="00341063">
              <w:rPr>
                <w:rFonts w:ascii="Arial" w:hAnsi="Arial" w:cs="Arial"/>
              </w:rPr>
              <w:t>16:00 -18:00</w:t>
            </w:r>
          </w:p>
        </w:tc>
      </w:tr>
      <w:tr w:rsidR="00302BD8" w:rsidRPr="00341063" w:rsidTr="00341063">
        <w:trPr>
          <w:trHeight w:val="265"/>
        </w:trPr>
        <w:tc>
          <w:tcPr>
            <w:tcW w:w="1994" w:type="pct"/>
          </w:tcPr>
          <w:p w:rsidR="00302BD8" w:rsidRPr="00341063" w:rsidRDefault="00302BD8" w:rsidP="0034106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341063">
              <w:rPr>
                <w:rFonts w:ascii="Arial" w:hAnsi="Arial" w:cs="Arial"/>
              </w:rPr>
              <w:t>Pátek</w:t>
            </w:r>
          </w:p>
        </w:tc>
        <w:tc>
          <w:tcPr>
            <w:tcW w:w="3006" w:type="pct"/>
          </w:tcPr>
          <w:p w:rsidR="00302BD8" w:rsidRPr="00341063" w:rsidRDefault="00341063" w:rsidP="00341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dohody</w:t>
            </w:r>
          </w:p>
        </w:tc>
      </w:tr>
      <w:tr w:rsidR="00302BD8" w:rsidRPr="00341063" w:rsidTr="00341063">
        <w:trPr>
          <w:trHeight w:val="265"/>
        </w:trPr>
        <w:tc>
          <w:tcPr>
            <w:tcW w:w="1994" w:type="pct"/>
          </w:tcPr>
          <w:p w:rsidR="00302BD8" w:rsidRPr="00341063" w:rsidRDefault="00302BD8" w:rsidP="0034106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341063">
              <w:rPr>
                <w:rFonts w:ascii="Arial" w:hAnsi="Arial" w:cs="Arial"/>
              </w:rPr>
              <w:t>Sobota</w:t>
            </w:r>
          </w:p>
        </w:tc>
        <w:tc>
          <w:tcPr>
            <w:tcW w:w="3006" w:type="pct"/>
          </w:tcPr>
          <w:p w:rsidR="00302BD8" w:rsidRPr="00341063" w:rsidRDefault="00302BD8" w:rsidP="0034106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341063">
              <w:rPr>
                <w:rFonts w:ascii="Arial" w:hAnsi="Arial" w:cs="Arial"/>
              </w:rPr>
              <w:t>Dle dohody</w:t>
            </w:r>
          </w:p>
        </w:tc>
      </w:tr>
      <w:tr w:rsidR="00302BD8" w:rsidRPr="00341063" w:rsidTr="00341063">
        <w:trPr>
          <w:trHeight w:val="265"/>
        </w:trPr>
        <w:tc>
          <w:tcPr>
            <w:tcW w:w="1994" w:type="pct"/>
          </w:tcPr>
          <w:p w:rsidR="00302BD8" w:rsidRPr="00341063" w:rsidRDefault="00302BD8" w:rsidP="0034106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341063">
              <w:rPr>
                <w:rFonts w:ascii="Arial" w:hAnsi="Arial" w:cs="Arial"/>
              </w:rPr>
              <w:t>Neděle</w:t>
            </w:r>
          </w:p>
        </w:tc>
        <w:tc>
          <w:tcPr>
            <w:tcW w:w="3006" w:type="pct"/>
          </w:tcPr>
          <w:p w:rsidR="00302BD8" w:rsidRPr="00341063" w:rsidRDefault="00302BD8" w:rsidP="0034106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341063">
              <w:rPr>
                <w:rFonts w:ascii="Arial" w:hAnsi="Arial" w:cs="Arial"/>
              </w:rPr>
              <w:t>Dle dohody</w:t>
            </w:r>
          </w:p>
        </w:tc>
      </w:tr>
    </w:tbl>
    <w:p w:rsidR="0008276D" w:rsidRPr="00341063" w:rsidRDefault="0008276D" w:rsidP="0008276D">
      <w:pPr>
        <w:pStyle w:val="Odstavecseseznamem"/>
        <w:jc w:val="both"/>
        <w:rPr>
          <w:rFonts w:ascii="Arial" w:hAnsi="Arial" w:cs="Arial"/>
          <w:szCs w:val="18"/>
        </w:rPr>
      </w:pPr>
      <w:r w:rsidRPr="00341063">
        <w:rPr>
          <w:rFonts w:ascii="Arial" w:hAnsi="Arial" w:cs="Arial"/>
          <w:szCs w:val="18"/>
          <w:lang w:eastAsia="cs-CZ"/>
        </w:rPr>
        <w:t xml:space="preserve">Při </w:t>
      </w:r>
      <w:r w:rsidRPr="00341063">
        <w:rPr>
          <w:rFonts w:ascii="Arial" w:hAnsi="Arial" w:cs="Arial"/>
          <w:szCs w:val="18"/>
        </w:rPr>
        <w:t>Předkládáme následující rozvrh hodin, na které můžete dítě přihlásit. Termíny vám teprve potvrdíme, na základě toho, zda se nám je podaří naplnit četnost docházky záleží na vás (1x ,</w:t>
      </w:r>
      <w:proofErr w:type="gramStart"/>
      <w:r w:rsidRPr="00341063">
        <w:rPr>
          <w:rFonts w:ascii="Arial" w:hAnsi="Arial" w:cs="Arial"/>
          <w:szCs w:val="18"/>
        </w:rPr>
        <w:t>2x..týdně</w:t>
      </w:r>
      <w:proofErr w:type="gramEnd"/>
      <w:r w:rsidRPr="00341063">
        <w:rPr>
          <w:rFonts w:ascii="Arial" w:hAnsi="Arial" w:cs="Arial"/>
          <w:szCs w:val="18"/>
        </w:rPr>
        <w:t>) Děti budeme přihlašovat na termíny dle času rezervace z vaší strany. Prosíme o zaslání rezervací termínů</w:t>
      </w:r>
      <w:r w:rsidR="00C728A2" w:rsidRPr="00341063">
        <w:rPr>
          <w:rFonts w:ascii="Arial" w:hAnsi="Arial" w:cs="Arial"/>
          <w:szCs w:val="18"/>
        </w:rPr>
        <w:t xml:space="preserve"> (raději 2 na výběr)</w:t>
      </w:r>
      <w:r w:rsidRPr="00341063">
        <w:rPr>
          <w:rFonts w:ascii="Arial" w:hAnsi="Arial" w:cs="Arial"/>
          <w:szCs w:val="18"/>
        </w:rPr>
        <w:t xml:space="preserve"> na email – </w:t>
      </w:r>
      <w:hyperlink r:id="rId5" w:history="1">
        <w:r w:rsidRPr="00341063">
          <w:rPr>
            <w:rStyle w:val="Hypertextovodkaz"/>
            <w:rFonts w:ascii="Arial" w:hAnsi="Arial" w:cs="Arial"/>
            <w:color w:val="auto"/>
            <w:szCs w:val="18"/>
          </w:rPr>
          <w:t>d.tarabini@chovatel.net</w:t>
        </w:r>
      </w:hyperlink>
      <w:r w:rsidRPr="00341063">
        <w:rPr>
          <w:rFonts w:ascii="Arial" w:hAnsi="Arial" w:cs="Arial"/>
          <w:szCs w:val="18"/>
        </w:rPr>
        <w:t xml:space="preserve"> vždy v prvním týdnu školní docházky</w:t>
      </w:r>
      <w:r w:rsidR="00C728A2" w:rsidRPr="00341063">
        <w:rPr>
          <w:rFonts w:ascii="Arial" w:hAnsi="Arial" w:cs="Arial"/>
          <w:szCs w:val="18"/>
        </w:rPr>
        <w:t xml:space="preserve"> a začátkem druhého týdne zašleme potvrzení určitého dne</w:t>
      </w:r>
      <w:r w:rsidRPr="00341063">
        <w:rPr>
          <w:rFonts w:ascii="Arial" w:hAnsi="Arial" w:cs="Arial"/>
          <w:szCs w:val="18"/>
        </w:rPr>
        <w:t xml:space="preserve">. Platba kurzu proběhne nejpozději do </w:t>
      </w:r>
      <w:r w:rsidRPr="00341063">
        <w:rPr>
          <w:rFonts w:ascii="Arial" w:hAnsi="Arial" w:cs="Arial"/>
          <w:szCs w:val="18"/>
          <w:u w:val="single"/>
        </w:rPr>
        <w:t>1. lekce</w:t>
      </w:r>
      <w:r w:rsidRPr="00341063">
        <w:rPr>
          <w:rFonts w:ascii="Arial" w:hAnsi="Arial" w:cs="Arial"/>
          <w:szCs w:val="18"/>
        </w:rPr>
        <w:t>, hotově nebo na účet</w:t>
      </w:r>
      <w:bookmarkStart w:id="0" w:name="_GoBack"/>
      <w:bookmarkEnd w:id="0"/>
      <w:r w:rsidRPr="00341063">
        <w:rPr>
          <w:rFonts w:ascii="Arial" w:hAnsi="Arial" w:cs="Arial"/>
          <w:szCs w:val="18"/>
        </w:rPr>
        <w:t xml:space="preserve">. Pokud by byl pro vás problém uhradit jednorázově tuto </w:t>
      </w:r>
      <w:proofErr w:type="gramStart"/>
      <w:r w:rsidRPr="00341063">
        <w:rPr>
          <w:rFonts w:ascii="Arial" w:hAnsi="Arial" w:cs="Arial"/>
          <w:szCs w:val="18"/>
        </w:rPr>
        <w:t>částku , můžeme</w:t>
      </w:r>
      <w:proofErr w:type="gramEnd"/>
      <w:r w:rsidRPr="00341063">
        <w:rPr>
          <w:rFonts w:ascii="Arial" w:hAnsi="Arial" w:cs="Arial"/>
          <w:szCs w:val="18"/>
        </w:rPr>
        <w:t xml:space="preserve"> se domluvit na rozdělení do dvou plateb.</w:t>
      </w:r>
    </w:p>
    <w:tbl>
      <w:tblPr>
        <w:tblStyle w:val="Mkatabulky"/>
        <w:tblpPr w:leftFromText="141" w:rightFromText="141" w:vertAnchor="text" w:horzAnchor="page" w:tblpX="628" w:tblpY="75"/>
        <w:tblW w:w="2240" w:type="pct"/>
        <w:tblLook w:val="04A0" w:firstRow="1" w:lastRow="0" w:firstColumn="1" w:lastColumn="0" w:noHBand="0" w:noVBand="1"/>
      </w:tblPr>
      <w:tblGrid>
        <w:gridCol w:w="1635"/>
        <w:gridCol w:w="3151"/>
      </w:tblGrid>
      <w:tr w:rsidR="00302BD8" w:rsidRPr="00F77389" w:rsidTr="00341063">
        <w:trPr>
          <w:trHeight w:val="270"/>
        </w:trPr>
        <w:tc>
          <w:tcPr>
            <w:tcW w:w="1708" w:type="pct"/>
            <w:vAlign w:val="bottom"/>
          </w:tcPr>
          <w:p w:rsidR="00302BD8" w:rsidRPr="00341063" w:rsidRDefault="00302BD8" w:rsidP="00302BD8">
            <w:pPr>
              <w:rPr>
                <w:rFonts w:ascii="Arial" w:hAnsi="Arial" w:cs="Arial"/>
                <w:sz w:val="20"/>
                <w:szCs w:val="18"/>
              </w:rPr>
            </w:pPr>
            <w:r w:rsidRPr="00341063">
              <w:rPr>
                <w:rFonts w:ascii="Arial" w:hAnsi="Arial" w:cs="Arial"/>
                <w:sz w:val="20"/>
                <w:szCs w:val="18"/>
              </w:rPr>
              <w:t xml:space="preserve">  září</w:t>
            </w:r>
          </w:p>
        </w:tc>
        <w:tc>
          <w:tcPr>
            <w:tcW w:w="3292" w:type="pct"/>
            <w:vAlign w:val="bottom"/>
          </w:tcPr>
          <w:p w:rsidR="00302BD8" w:rsidRPr="00341063" w:rsidRDefault="00302BD8" w:rsidP="00C466DE">
            <w:pPr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341063">
              <w:rPr>
                <w:rFonts w:ascii="Arial" w:hAnsi="Arial" w:cs="Arial"/>
                <w:sz w:val="20"/>
                <w:szCs w:val="18"/>
              </w:rPr>
              <w:t>Platba 1.hod.</w:t>
            </w:r>
            <w:proofErr w:type="gramEnd"/>
            <w:r w:rsidRPr="00341063">
              <w:rPr>
                <w:rFonts w:ascii="Arial" w:hAnsi="Arial" w:cs="Arial"/>
                <w:sz w:val="20"/>
                <w:szCs w:val="18"/>
              </w:rPr>
              <w:t xml:space="preserve"> do prosince</w:t>
            </w:r>
          </w:p>
        </w:tc>
      </w:tr>
      <w:tr w:rsidR="00302BD8" w:rsidRPr="00F77389" w:rsidTr="00341063">
        <w:trPr>
          <w:trHeight w:val="287"/>
        </w:trPr>
        <w:tc>
          <w:tcPr>
            <w:tcW w:w="1708" w:type="pct"/>
            <w:vAlign w:val="bottom"/>
          </w:tcPr>
          <w:p w:rsidR="00302BD8" w:rsidRPr="00341063" w:rsidRDefault="0091266E" w:rsidP="00302BD8">
            <w:pPr>
              <w:rPr>
                <w:rFonts w:ascii="Arial" w:hAnsi="Arial" w:cs="Arial"/>
                <w:sz w:val="20"/>
                <w:szCs w:val="18"/>
              </w:rPr>
            </w:pPr>
            <w:r w:rsidRPr="00341063">
              <w:rPr>
                <w:rFonts w:ascii="Arial" w:hAnsi="Arial" w:cs="Arial"/>
                <w:sz w:val="20"/>
                <w:szCs w:val="18"/>
              </w:rPr>
              <w:t>Do 31</w:t>
            </w:r>
            <w:r w:rsidR="00302BD8" w:rsidRPr="00341063">
              <w:rPr>
                <w:rFonts w:ascii="Arial" w:hAnsi="Arial" w:cs="Arial"/>
                <w:sz w:val="20"/>
                <w:szCs w:val="18"/>
              </w:rPr>
              <w:t>.10.</w:t>
            </w:r>
          </w:p>
        </w:tc>
        <w:tc>
          <w:tcPr>
            <w:tcW w:w="3292" w:type="pct"/>
            <w:vAlign w:val="bottom"/>
          </w:tcPr>
          <w:p w:rsidR="00302BD8" w:rsidRPr="00341063" w:rsidRDefault="00C466DE" w:rsidP="00C466DE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Pladba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na leden</w:t>
            </w:r>
          </w:p>
        </w:tc>
      </w:tr>
      <w:tr w:rsidR="00302BD8" w:rsidRPr="00F77389" w:rsidTr="00341063">
        <w:trPr>
          <w:trHeight w:val="287"/>
        </w:trPr>
        <w:tc>
          <w:tcPr>
            <w:tcW w:w="1708" w:type="pct"/>
            <w:vAlign w:val="bottom"/>
          </w:tcPr>
          <w:p w:rsidR="00302BD8" w:rsidRPr="00341063" w:rsidRDefault="0091266E" w:rsidP="00302BD8">
            <w:pPr>
              <w:rPr>
                <w:rFonts w:ascii="Arial" w:hAnsi="Arial" w:cs="Arial"/>
                <w:sz w:val="20"/>
                <w:szCs w:val="18"/>
              </w:rPr>
            </w:pPr>
            <w:r w:rsidRPr="00341063">
              <w:rPr>
                <w:rFonts w:ascii="Arial" w:hAnsi="Arial" w:cs="Arial"/>
                <w:sz w:val="20"/>
                <w:szCs w:val="18"/>
              </w:rPr>
              <w:t>Do 30</w:t>
            </w:r>
            <w:r w:rsidR="00302BD8" w:rsidRPr="00341063">
              <w:rPr>
                <w:rFonts w:ascii="Arial" w:hAnsi="Arial" w:cs="Arial"/>
                <w:sz w:val="20"/>
                <w:szCs w:val="18"/>
              </w:rPr>
              <w:t>.11.</w:t>
            </w:r>
          </w:p>
        </w:tc>
        <w:tc>
          <w:tcPr>
            <w:tcW w:w="3292" w:type="pct"/>
            <w:vAlign w:val="bottom"/>
          </w:tcPr>
          <w:p w:rsidR="00302BD8" w:rsidRPr="00341063" w:rsidRDefault="00302BD8" w:rsidP="00302BD8">
            <w:pPr>
              <w:rPr>
                <w:rFonts w:ascii="Arial" w:hAnsi="Arial" w:cs="Arial"/>
                <w:sz w:val="20"/>
                <w:szCs w:val="18"/>
              </w:rPr>
            </w:pPr>
            <w:r w:rsidRPr="00341063">
              <w:rPr>
                <w:rFonts w:ascii="Arial" w:hAnsi="Arial" w:cs="Arial"/>
                <w:sz w:val="20"/>
                <w:szCs w:val="18"/>
              </w:rPr>
              <w:t>Platba na únor</w:t>
            </w:r>
          </w:p>
        </w:tc>
      </w:tr>
      <w:tr w:rsidR="00302BD8" w:rsidRPr="00F77389" w:rsidTr="00341063">
        <w:trPr>
          <w:trHeight w:val="270"/>
        </w:trPr>
        <w:tc>
          <w:tcPr>
            <w:tcW w:w="1708" w:type="pct"/>
            <w:vAlign w:val="bottom"/>
          </w:tcPr>
          <w:p w:rsidR="00302BD8" w:rsidRPr="00341063" w:rsidRDefault="00302BD8" w:rsidP="00302BD8">
            <w:pPr>
              <w:rPr>
                <w:rFonts w:ascii="Arial" w:hAnsi="Arial" w:cs="Arial"/>
                <w:sz w:val="20"/>
                <w:szCs w:val="18"/>
              </w:rPr>
            </w:pPr>
            <w:r w:rsidRPr="00341063">
              <w:rPr>
                <w:rFonts w:ascii="Arial" w:hAnsi="Arial" w:cs="Arial"/>
                <w:sz w:val="20"/>
                <w:szCs w:val="18"/>
              </w:rPr>
              <w:t>Leden</w:t>
            </w:r>
          </w:p>
        </w:tc>
        <w:tc>
          <w:tcPr>
            <w:tcW w:w="3292" w:type="pct"/>
            <w:vAlign w:val="bottom"/>
          </w:tcPr>
          <w:p w:rsidR="00302BD8" w:rsidRPr="00341063" w:rsidRDefault="00302BD8" w:rsidP="00302BD8">
            <w:pPr>
              <w:rPr>
                <w:rFonts w:ascii="Arial" w:hAnsi="Arial" w:cs="Arial"/>
                <w:sz w:val="20"/>
                <w:szCs w:val="18"/>
              </w:rPr>
            </w:pPr>
            <w:r w:rsidRPr="00341063">
              <w:rPr>
                <w:rFonts w:ascii="Arial" w:hAnsi="Arial" w:cs="Arial"/>
                <w:sz w:val="20"/>
                <w:szCs w:val="18"/>
              </w:rPr>
              <w:t>Platba na březen</w:t>
            </w:r>
          </w:p>
        </w:tc>
      </w:tr>
      <w:tr w:rsidR="00302BD8" w:rsidRPr="00F77389" w:rsidTr="00341063">
        <w:trPr>
          <w:trHeight w:val="287"/>
        </w:trPr>
        <w:tc>
          <w:tcPr>
            <w:tcW w:w="1708" w:type="pct"/>
            <w:vAlign w:val="bottom"/>
          </w:tcPr>
          <w:p w:rsidR="00302BD8" w:rsidRPr="00341063" w:rsidRDefault="00302BD8" w:rsidP="00302BD8">
            <w:pPr>
              <w:rPr>
                <w:rFonts w:ascii="Arial" w:hAnsi="Arial" w:cs="Arial"/>
                <w:sz w:val="20"/>
                <w:szCs w:val="18"/>
              </w:rPr>
            </w:pPr>
            <w:r w:rsidRPr="00341063">
              <w:rPr>
                <w:rFonts w:ascii="Arial" w:hAnsi="Arial" w:cs="Arial"/>
                <w:sz w:val="20"/>
                <w:szCs w:val="18"/>
              </w:rPr>
              <w:t>Únor</w:t>
            </w:r>
          </w:p>
        </w:tc>
        <w:tc>
          <w:tcPr>
            <w:tcW w:w="3292" w:type="pct"/>
            <w:vAlign w:val="bottom"/>
          </w:tcPr>
          <w:p w:rsidR="00302BD8" w:rsidRPr="00341063" w:rsidRDefault="00302BD8" w:rsidP="00302BD8">
            <w:pPr>
              <w:rPr>
                <w:rFonts w:ascii="Arial" w:hAnsi="Arial" w:cs="Arial"/>
                <w:sz w:val="20"/>
                <w:szCs w:val="18"/>
              </w:rPr>
            </w:pPr>
            <w:r w:rsidRPr="00341063">
              <w:rPr>
                <w:rFonts w:ascii="Arial" w:hAnsi="Arial" w:cs="Arial"/>
                <w:sz w:val="20"/>
                <w:szCs w:val="18"/>
              </w:rPr>
              <w:t>Platba na duben</w:t>
            </w:r>
          </w:p>
        </w:tc>
      </w:tr>
      <w:tr w:rsidR="00302BD8" w:rsidRPr="00F77389" w:rsidTr="00341063">
        <w:trPr>
          <w:trHeight w:val="287"/>
        </w:trPr>
        <w:tc>
          <w:tcPr>
            <w:tcW w:w="1708" w:type="pct"/>
            <w:vAlign w:val="bottom"/>
          </w:tcPr>
          <w:p w:rsidR="00302BD8" w:rsidRPr="00341063" w:rsidRDefault="00302BD8" w:rsidP="00302BD8">
            <w:pPr>
              <w:rPr>
                <w:rFonts w:ascii="Arial" w:hAnsi="Arial" w:cs="Arial"/>
                <w:sz w:val="20"/>
                <w:szCs w:val="18"/>
              </w:rPr>
            </w:pPr>
            <w:r w:rsidRPr="00341063">
              <w:rPr>
                <w:rFonts w:ascii="Arial" w:hAnsi="Arial" w:cs="Arial"/>
                <w:sz w:val="20"/>
                <w:szCs w:val="18"/>
              </w:rPr>
              <w:t>Březen</w:t>
            </w:r>
          </w:p>
        </w:tc>
        <w:tc>
          <w:tcPr>
            <w:tcW w:w="3292" w:type="pct"/>
            <w:vAlign w:val="bottom"/>
          </w:tcPr>
          <w:p w:rsidR="00302BD8" w:rsidRPr="00341063" w:rsidRDefault="00302BD8" w:rsidP="00302BD8">
            <w:pPr>
              <w:rPr>
                <w:rFonts w:ascii="Arial" w:hAnsi="Arial" w:cs="Arial"/>
                <w:sz w:val="20"/>
                <w:szCs w:val="18"/>
              </w:rPr>
            </w:pPr>
            <w:r w:rsidRPr="00341063">
              <w:rPr>
                <w:rFonts w:ascii="Arial" w:hAnsi="Arial" w:cs="Arial"/>
                <w:sz w:val="20"/>
                <w:szCs w:val="18"/>
              </w:rPr>
              <w:t>Platba na květen</w:t>
            </w:r>
          </w:p>
        </w:tc>
      </w:tr>
      <w:tr w:rsidR="00302BD8" w:rsidRPr="00F77389" w:rsidTr="00341063">
        <w:trPr>
          <w:trHeight w:val="287"/>
        </w:trPr>
        <w:tc>
          <w:tcPr>
            <w:tcW w:w="1708" w:type="pct"/>
            <w:vAlign w:val="bottom"/>
          </w:tcPr>
          <w:p w:rsidR="00302BD8" w:rsidRPr="00341063" w:rsidRDefault="00302BD8" w:rsidP="00302BD8">
            <w:pPr>
              <w:rPr>
                <w:rFonts w:ascii="Arial" w:hAnsi="Arial" w:cs="Arial"/>
                <w:sz w:val="20"/>
                <w:szCs w:val="18"/>
              </w:rPr>
            </w:pPr>
            <w:r w:rsidRPr="00341063">
              <w:rPr>
                <w:rFonts w:ascii="Arial" w:hAnsi="Arial" w:cs="Arial"/>
                <w:sz w:val="20"/>
                <w:szCs w:val="18"/>
              </w:rPr>
              <w:t>Duben</w:t>
            </w:r>
          </w:p>
        </w:tc>
        <w:tc>
          <w:tcPr>
            <w:tcW w:w="3292" w:type="pct"/>
            <w:vAlign w:val="bottom"/>
          </w:tcPr>
          <w:p w:rsidR="00302BD8" w:rsidRPr="00341063" w:rsidRDefault="00302BD8" w:rsidP="00302BD8">
            <w:pPr>
              <w:rPr>
                <w:rFonts w:ascii="Arial" w:hAnsi="Arial" w:cs="Arial"/>
                <w:sz w:val="20"/>
                <w:szCs w:val="18"/>
              </w:rPr>
            </w:pPr>
            <w:r w:rsidRPr="00341063">
              <w:rPr>
                <w:rFonts w:ascii="Arial" w:hAnsi="Arial" w:cs="Arial"/>
                <w:sz w:val="20"/>
                <w:szCs w:val="18"/>
              </w:rPr>
              <w:t>Platba na červen</w:t>
            </w:r>
          </w:p>
        </w:tc>
      </w:tr>
      <w:tr w:rsidR="00302BD8" w:rsidRPr="00F77389" w:rsidTr="00341063">
        <w:trPr>
          <w:trHeight w:val="208"/>
        </w:trPr>
        <w:tc>
          <w:tcPr>
            <w:tcW w:w="1708" w:type="pct"/>
            <w:vAlign w:val="bottom"/>
          </w:tcPr>
          <w:p w:rsidR="00302BD8" w:rsidRPr="00341063" w:rsidRDefault="00302BD8" w:rsidP="00302BD8">
            <w:pPr>
              <w:rPr>
                <w:rFonts w:ascii="Arial" w:hAnsi="Arial" w:cs="Arial"/>
                <w:sz w:val="20"/>
                <w:szCs w:val="18"/>
              </w:rPr>
            </w:pPr>
            <w:r w:rsidRPr="00341063">
              <w:rPr>
                <w:rFonts w:ascii="Arial" w:hAnsi="Arial" w:cs="Arial"/>
                <w:sz w:val="20"/>
                <w:szCs w:val="18"/>
              </w:rPr>
              <w:t>Květen</w:t>
            </w:r>
          </w:p>
        </w:tc>
        <w:tc>
          <w:tcPr>
            <w:tcW w:w="3292" w:type="pct"/>
          </w:tcPr>
          <w:p w:rsidR="00302BD8" w:rsidRPr="00341063" w:rsidRDefault="00302BD8" w:rsidP="00302BD8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341063">
              <w:rPr>
                <w:rFonts w:ascii="Arial" w:hAnsi="Arial" w:cs="Arial"/>
                <w:sz w:val="20"/>
              </w:rPr>
              <w:t>0</w:t>
            </w:r>
          </w:p>
        </w:tc>
      </w:tr>
      <w:tr w:rsidR="00302BD8" w:rsidRPr="00F77389" w:rsidTr="00341063">
        <w:trPr>
          <w:trHeight w:val="126"/>
        </w:trPr>
        <w:tc>
          <w:tcPr>
            <w:tcW w:w="1708" w:type="pct"/>
          </w:tcPr>
          <w:p w:rsidR="00302BD8" w:rsidRPr="00341063" w:rsidRDefault="00302BD8" w:rsidP="00302BD8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341063">
              <w:rPr>
                <w:rFonts w:ascii="Arial" w:hAnsi="Arial" w:cs="Arial"/>
                <w:sz w:val="20"/>
              </w:rPr>
              <w:t>červen</w:t>
            </w:r>
          </w:p>
        </w:tc>
        <w:tc>
          <w:tcPr>
            <w:tcW w:w="3292" w:type="pct"/>
          </w:tcPr>
          <w:p w:rsidR="00302BD8" w:rsidRPr="00341063" w:rsidRDefault="00302BD8" w:rsidP="00302BD8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341063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141288" w:rsidRPr="00302BD8" w:rsidRDefault="00141288" w:rsidP="00082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</w:rPr>
      </w:pPr>
    </w:p>
    <w:p w:rsidR="004A39DD" w:rsidRDefault="004A39DD" w:rsidP="00EB547F">
      <w:pPr>
        <w:jc w:val="both"/>
        <w:rPr>
          <w:rFonts w:ascii="Arial" w:hAnsi="Arial" w:cs="Arial"/>
          <w:b/>
          <w:sz w:val="18"/>
          <w:szCs w:val="24"/>
        </w:rPr>
      </w:pPr>
    </w:p>
    <w:p w:rsidR="00341063" w:rsidRDefault="00341063" w:rsidP="00EB547F">
      <w:pPr>
        <w:jc w:val="both"/>
        <w:rPr>
          <w:rFonts w:ascii="Arial" w:hAnsi="Arial" w:cs="Arial"/>
          <w:b/>
          <w:sz w:val="18"/>
          <w:szCs w:val="24"/>
        </w:rPr>
      </w:pPr>
    </w:p>
    <w:p w:rsidR="00341063" w:rsidRDefault="00341063" w:rsidP="00EB547F">
      <w:pPr>
        <w:jc w:val="both"/>
        <w:rPr>
          <w:rFonts w:ascii="Arial" w:hAnsi="Arial" w:cs="Arial"/>
          <w:b/>
          <w:sz w:val="18"/>
          <w:szCs w:val="24"/>
        </w:rPr>
      </w:pPr>
    </w:p>
    <w:p w:rsidR="00341063" w:rsidRDefault="00341063" w:rsidP="00EB547F">
      <w:pPr>
        <w:jc w:val="both"/>
        <w:rPr>
          <w:rFonts w:ascii="Arial" w:hAnsi="Arial" w:cs="Arial"/>
          <w:b/>
          <w:sz w:val="18"/>
          <w:szCs w:val="24"/>
        </w:rPr>
      </w:pPr>
    </w:p>
    <w:p w:rsidR="00341063" w:rsidRDefault="00341063" w:rsidP="00EB547F">
      <w:pPr>
        <w:jc w:val="both"/>
        <w:rPr>
          <w:rFonts w:ascii="Arial" w:hAnsi="Arial" w:cs="Arial"/>
          <w:b/>
          <w:sz w:val="18"/>
          <w:szCs w:val="24"/>
        </w:rPr>
      </w:pPr>
    </w:p>
    <w:p w:rsidR="00341063" w:rsidRDefault="00341063" w:rsidP="00EB547F">
      <w:pPr>
        <w:jc w:val="both"/>
        <w:rPr>
          <w:rFonts w:ascii="Arial" w:hAnsi="Arial" w:cs="Arial"/>
          <w:b/>
          <w:sz w:val="18"/>
          <w:szCs w:val="24"/>
        </w:rPr>
      </w:pPr>
    </w:p>
    <w:p w:rsidR="00341063" w:rsidRPr="00341063" w:rsidRDefault="00141288" w:rsidP="00EB547F">
      <w:pPr>
        <w:jc w:val="both"/>
        <w:rPr>
          <w:rFonts w:ascii="Arial" w:hAnsi="Arial" w:cs="Arial"/>
          <w:szCs w:val="24"/>
        </w:rPr>
      </w:pPr>
      <w:r w:rsidRPr="00341063">
        <w:rPr>
          <w:rFonts w:ascii="Arial" w:hAnsi="Arial" w:cs="Arial"/>
          <w:b/>
          <w:szCs w:val="24"/>
        </w:rPr>
        <w:t xml:space="preserve">Nepřítomnost: omluva 24 hodin předem, hodinu nahrazujeme celou většinou o víkendech( možnost i jiný všední den), omluva 12hodin předen nahrazujeme polovinu hodiny a omluva méně jak 12 hodin předem hodina </w:t>
      </w:r>
      <w:proofErr w:type="gramStart"/>
      <w:r w:rsidRPr="00341063">
        <w:rPr>
          <w:rFonts w:ascii="Arial" w:hAnsi="Arial" w:cs="Arial"/>
          <w:b/>
          <w:szCs w:val="24"/>
        </w:rPr>
        <w:t>propadá</w:t>
      </w:r>
      <w:r w:rsidR="004A39DD" w:rsidRPr="00341063">
        <w:rPr>
          <w:rFonts w:ascii="Arial" w:hAnsi="Arial" w:cs="Arial"/>
          <w:b/>
          <w:szCs w:val="24"/>
        </w:rPr>
        <w:t xml:space="preserve">         </w:t>
      </w:r>
      <w:r w:rsidR="00EB547F" w:rsidRPr="00341063">
        <w:rPr>
          <w:rFonts w:ascii="Arial" w:hAnsi="Arial" w:cs="Arial"/>
          <w:szCs w:val="24"/>
        </w:rPr>
        <w:t>Darina</w:t>
      </w:r>
      <w:proofErr w:type="gramEnd"/>
      <w:r w:rsidR="00EB547F" w:rsidRPr="00341063">
        <w:rPr>
          <w:rFonts w:ascii="Arial" w:hAnsi="Arial" w:cs="Arial"/>
          <w:szCs w:val="24"/>
        </w:rPr>
        <w:t xml:space="preserve"> </w:t>
      </w:r>
      <w:proofErr w:type="spellStart"/>
      <w:r w:rsidR="00EB547F" w:rsidRPr="00341063">
        <w:rPr>
          <w:rFonts w:ascii="Arial" w:hAnsi="Arial" w:cs="Arial"/>
          <w:szCs w:val="24"/>
        </w:rPr>
        <w:t>Tarabini</w:t>
      </w:r>
      <w:proofErr w:type="spellEnd"/>
      <w:r w:rsidR="00EB547F" w:rsidRPr="00341063">
        <w:rPr>
          <w:rFonts w:ascii="Arial" w:hAnsi="Arial" w:cs="Arial"/>
          <w:szCs w:val="24"/>
        </w:rPr>
        <w:t xml:space="preserve"> 776005502 </w:t>
      </w:r>
      <w:r w:rsidR="004A39DD" w:rsidRPr="00341063">
        <w:rPr>
          <w:rFonts w:ascii="Arial" w:hAnsi="Arial" w:cs="Arial"/>
          <w:szCs w:val="24"/>
        </w:rPr>
        <w:t xml:space="preserve">           </w:t>
      </w:r>
      <w:r w:rsidR="00302BD8" w:rsidRPr="00341063">
        <w:rPr>
          <w:rFonts w:ascii="Arial" w:hAnsi="Arial" w:cs="Arial"/>
          <w:szCs w:val="24"/>
        </w:rPr>
        <w:t xml:space="preserve">                                                                </w:t>
      </w:r>
    </w:p>
    <w:p w:rsidR="002D6B7C" w:rsidRPr="00341063" w:rsidRDefault="00302BD8" w:rsidP="00EB547F">
      <w:pPr>
        <w:jc w:val="both"/>
        <w:rPr>
          <w:rFonts w:ascii="Arial" w:hAnsi="Arial" w:cs="Arial"/>
          <w:sz w:val="20"/>
          <w:szCs w:val="24"/>
        </w:rPr>
      </w:pPr>
      <w:r w:rsidRPr="00341063">
        <w:rPr>
          <w:rFonts w:ascii="Arial" w:hAnsi="Arial" w:cs="Arial"/>
          <w:b/>
          <w:i/>
          <w:szCs w:val="24"/>
        </w:rPr>
        <w:t xml:space="preserve">Klub </w:t>
      </w:r>
      <w:r w:rsidRPr="00341063">
        <w:rPr>
          <w:rFonts w:ascii="Arial" w:hAnsi="Arial" w:cs="Arial"/>
          <w:szCs w:val="24"/>
        </w:rPr>
        <w:t>nejen</w:t>
      </w:r>
      <w:r w:rsidRPr="00341063">
        <w:rPr>
          <w:rFonts w:ascii="Arial" w:hAnsi="Arial" w:cs="Arial"/>
          <w:b/>
          <w:i/>
          <w:szCs w:val="24"/>
        </w:rPr>
        <w:t xml:space="preserve"> </w:t>
      </w:r>
      <w:r w:rsidRPr="00341063">
        <w:rPr>
          <w:rFonts w:ascii="Arial" w:hAnsi="Arial" w:cs="Arial"/>
          <w:szCs w:val="24"/>
        </w:rPr>
        <w:t xml:space="preserve">pro děti (od 13let) – jen pro </w:t>
      </w:r>
      <w:proofErr w:type="spellStart"/>
      <w:r w:rsidRPr="00341063">
        <w:rPr>
          <w:rFonts w:ascii="Arial" w:hAnsi="Arial" w:cs="Arial"/>
          <w:szCs w:val="24"/>
        </w:rPr>
        <w:t>pokročílé</w:t>
      </w:r>
      <w:proofErr w:type="spellEnd"/>
      <w:r w:rsidRPr="00341063">
        <w:rPr>
          <w:rFonts w:ascii="Arial" w:hAnsi="Arial" w:cs="Arial"/>
          <w:szCs w:val="24"/>
        </w:rPr>
        <w:t>, samostatné a zodpovědné.</w:t>
      </w:r>
      <w:r w:rsidRPr="00341063">
        <w:rPr>
          <w:sz w:val="18"/>
          <w:szCs w:val="17"/>
        </w:rPr>
        <w:t xml:space="preserve"> </w:t>
      </w:r>
      <w:r w:rsidRPr="00341063">
        <w:rPr>
          <w:szCs w:val="17"/>
        </w:rPr>
        <w:t>docházka 1x-2x týdně s prací(</w:t>
      </w:r>
      <w:proofErr w:type="spellStart"/>
      <w:r w:rsidRPr="00341063">
        <w:rPr>
          <w:szCs w:val="17"/>
        </w:rPr>
        <w:t>místování</w:t>
      </w:r>
      <w:proofErr w:type="spellEnd"/>
      <w:r w:rsidRPr="00341063">
        <w:rPr>
          <w:szCs w:val="17"/>
        </w:rPr>
        <w:t xml:space="preserve"> 4boxů a příprava žrádla) + 1 víkend v měsíci služba (10 - 18hod., o službách není  ježdění podmínkou)- při  této platbě je možno jezdit o vašich službách </w:t>
      </w:r>
      <w:proofErr w:type="spellStart"/>
      <w:proofErr w:type="gramStart"/>
      <w:r w:rsidRPr="00341063">
        <w:rPr>
          <w:szCs w:val="17"/>
        </w:rPr>
        <w:t>zdarma.Členové</w:t>
      </w:r>
      <w:proofErr w:type="spellEnd"/>
      <w:proofErr w:type="gramEnd"/>
      <w:r w:rsidRPr="00341063">
        <w:rPr>
          <w:szCs w:val="17"/>
        </w:rPr>
        <w:t xml:space="preserve"> jezdí na vyjížďky i na jízdárně, mohou si koně i pronajmout na soustředění či závody (200-300,-kč).Mohou si se mnou domluvit tréninky(i mimo jejich docházky) jak drezurní tak skokové , dle cvičitele či trenéra je toto za 100-500kč      VHODNÉ I PRO REKREAČNÍ </w:t>
      </w:r>
      <w:proofErr w:type="spellStart"/>
      <w:r w:rsidRPr="00341063">
        <w:rPr>
          <w:szCs w:val="17"/>
        </w:rPr>
        <w:t>JEZDCE.</w:t>
      </w:r>
      <w:r w:rsidRPr="00341063">
        <w:rPr>
          <w:sz w:val="28"/>
          <w:szCs w:val="17"/>
        </w:rPr>
        <w:t>Cena</w:t>
      </w:r>
      <w:proofErr w:type="spellEnd"/>
      <w:r w:rsidRPr="00341063">
        <w:rPr>
          <w:sz w:val="28"/>
          <w:szCs w:val="17"/>
        </w:rPr>
        <w:t xml:space="preserve"> 1450,- měsíčně.</w:t>
      </w:r>
      <w:r w:rsidRPr="00341063">
        <w:rPr>
          <w:szCs w:val="17"/>
        </w:rPr>
        <w:t xml:space="preserve">  </w:t>
      </w:r>
      <w:r w:rsidR="004A39DD" w:rsidRPr="00341063">
        <w:rPr>
          <w:rFonts w:ascii="Arial" w:hAnsi="Arial" w:cs="Arial"/>
          <w:sz w:val="20"/>
          <w:szCs w:val="24"/>
        </w:rPr>
        <w:t xml:space="preserve">  </w:t>
      </w:r>
    </w:p>
    <w:p w:rsidR="00EB547F" w:rsidRPr="00302BD8" w:rsidRDefault="004A39DD" w:rsidP="00EB547F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</w:t>
      </w:r>
    </w:p>
    <w:p w:rsidR="00302BD8" w:rsidRPr="00C728A2" w:rsidRDefault="00302BD8" w:rsidP="00302BD8">
      <w:pPr>
        <w:pStyle w:val="Prosttext"/>
        <w:jc w:val="both"/>
        <w:rPr>
          <w:rFonts w:ascii="Arial" w:hAnsi="Arial" w:cs="Arial"/>
          <w:color w:val="1F497D" w:themeColor="text2"/>
          <w:sz w:val="18"/>
          <w:szCs w:val="24"/>
        </w:rPr>
      </w:pPr>
    </w:p>
    <w:p w:rsidR="0026030D" w:rsidRPr="00B66A12" w:rsidRDefault="0026030D" w:rsidP="00B66A12">
      <w:pPr>
        <w:jc w:val="both"/>
        <w:rPr>
          <w:rFonts w:ascii="Arial" w:hAnsi="Arial" w:cs="Arial"/>
          <w:sz w:val="18"/>
          <w:szCs w:val="24"/>
        </w:rPr>
      </w:pPr>
    </w:p>
    <w:sectPr w:rsidR="0026030D" w:rsidRPr="00B66A12" w:rsidSect="003410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7F"/>
    <w:rsid w:val="0008276D"/>
    <w:rsid w:val="00141288"/>
    <w:rsid w:val="0026030D"/>
    <w:rsid w:val="002D6B7C"/>
    <w:rsid w:val="002F2E3A"/>
    <w:rsid w:val="00302BD8"/>
    <w:rsid w:val="0031575A"/>
    <w:rsid w:val="00341063"/>
    <w:rsid w:val="003712BE"/>
    <w:rsid w:val="00372674"/>
    <w:rsid w:val="003867A4"/>
    <w:rsid w:val="0039357F"/>
    <w:rsid w:val="00461046"/>
    <w:rsid w:val="0049731E"/>
    <w:rsid w:val="004A39DD"/>
    <w:rsid w:val="004D28E9"/>
    <w:rsid w:val="00561A5B"/>
    <w:rsid w:val="0059096B"/>
    <w:rsid w:val="00705C93"/>
    <w:rsid w:val="0078425B"/>
    <w:rsid w:val="008147C6"/>
    <w:rsid w:val="008C614C"/>
    <w:rsid w:val="008F1114"/>
    <w:rsid w:val="0091266E"/>
    <w:rsid w:val="00935B70"/>
    <w:rsid w:val="009436E4"/>
    <w:rsid w:val="00991434"/>
    <w:rsid w:val="009E7CF8"/>
    <w:rsid w:val="00A96624"/>
    <w:rsid w:val="00B66A12"/>
    <w:rsid w:val="00BB25C4"/>
    <w:rsid w:val="00BC3F7B"/>
    <w:rsid w:val="00C466DE"/>
    <w:rsid w:val="00C728A2"/>
    <w:rsid w:val="00D00433"/>
    <w:rsid w:val="00D441DB"/>
    <w:rsid w:val="00E26F04"/>
    <w:rsid w:val="00EB547F"/>
    <w:rsid w:val="00F225CE"/>
    <w:rsid w:val="00F46C01"/>
    <w:rsid w:val="00F7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4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B54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B547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rsid w:val="00EB547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547F"/>
    <w:pPr>
      <w:ind w:left="720"/>
      <w:contextualSpacing/>
    </w:pPr>
  </w:style>
  <w:style w:type="table" w:styleId="Mkatabulky">
    <w:name w:val="Table Grid"/>
    <w:basedOn w:val="Normlntabulka"/>
    <w:uiPriority w:val="59"/>
    <w:rsid w:val="00EB5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4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B54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B547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rsid w:val="00EB547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547F"/>
    <w:pPr>
      <w:ind w:left="720"/>
      <w:contextualSpacing/>
    </w:pPr>
  </w:style>
  <w:style w:type="table" w:styleId="Mkatabulky">
    <w:name w:val="Table Grid"/>
    <w:basedOn w:val="Normlntabulka"/>
    <w:uiPriority w:val="59"/>
    <w:rsid w:val="00EB5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tarabini@chova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Darina-666</dc:creator>
  <cp:lastModifiedBy>Uživatel systému Windows</cp:lastModifiedBy>
  <cp:revision>3</cp:revision>
  <cp:lastPrinted>2017-09-05T18:40:00Z</cp:lastPrinted>
  <dcterms:created xsi:type="dcterms:W3CDTF">2020-08-31T18:14:00Z</dcterms:created>
  <dcterms:modified xsi:type="dcterms:W3CDTF">2020-09-21T07:23:00Z</dcterms:modified>
</cp:coreProperties>
</file>